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CA6" w:rsidRPr="00064CA6" w:rsidRDefault="00064CA6" w:rsidP="0006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CA6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22.05.19) 03-06.4199</w:t>
      </w:r>
    </w:p>
    <w:p w:rsidR="00064CA6" w:rsidRPr="00064CA6" w:rsidRDefault="00064CA6" w:rsidP="00064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CA6" w:rsidRPr="00064CA6" w:rsidRDefault="00064CA6" w:rsidP="00064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CA6" w:rsidRPr="00064CA6" w:rsidRDefault="00064CA6" w:rsidP="00064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CA6">
        <w:rPr>
          <w:rFonts w:ascii="Times New Roman" w:hAnsi="Times New Roman" w:cs="Times New Roman"/>
          <w:sz w:val="24"/>
          <w:szCs w:val="24"/>
        </w:rPr>
        <w:t>1. Маршрут:</w:t>
      </w:r>
    </w:p>
    <w:p w:rsidR="00064CA6" w:rsidRPr="00064CA6" w:rsidRDefault="00064CA6" w:rsidP="00064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CA6">
        <w:rPr>
          <w:rFonts w:ascii="Times New Roman" w:hAnsi="Times New Roman" w:cs="Times New Roman"/>
          <w:sz w:val="24"/>
          <w:szCs w:val="24"/>
        </w:rPr>
        <w:t>Теберда  -  Невинномысск  рег. №  09.26.006</w:t>
      </w:r>
    </w:p>
    <w:p w:rsidR="00064CA6" w:rsidRPr="00064CA6" w:rsidRDefault="00064CA6" w:rsidP="00064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CA6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64CA6" w:rsidRPr="00064CA6" w:rsidRDefault="00064CA6" w:rsidP="00064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CA6" w:rsidRPr="00064CA6" w:rsidRDefault="00064CA6" w:rsidP="00064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CA6" w:rsidRPr="00064CA6" w:rsidRDefault="00064CA6" w:rsidP="00064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CA6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64CA6" w:rsidRPr="00064CA6" w:rsidRDefault="00064CA6" w:rsidP="00064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CA6">
        <w:rPr>
          <w:rFonts w:ascii="Times New Roman" w:hAnsi="Times New Roman" w:cs="Times New Roman"/>
          <w:sz w:val="24"/>
          <w:szCs w:val="24"/>
        </w:rPr>
        <w:t xml:space="preserve">в прямом направлении     166 км; </w:t>
      </w:r>
    </w:p>
    <w:p w:rsidR="00064CA6" w:rsidRPr="00064CA6" w:rsidRDefault="00064CA6" w:rsidP="00064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CA6">
        <w:rPr>
          <w:rFonts w:ascii="Times New Roman" w:hAnsi="Times New Roman" w:cs="Times New Roman"/>
          <w:sz w:val="24"/>
          <w:szCs w:val="24"/>
        </w:rPr>
        <w:t>в обратном направлении 166 км.</w:t>
      </w:r>
    </w:p>
    <w:p w:rsidR="00064CA6" w:rsidRP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P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P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CA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Теберда,</w:t>
            </w:r>
          </w:p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369210, Карачаево-Черкесская Республика,</w:t>
            </w:r>
          </w:p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Карачаевский</w:t>
            </w:r>
            <w:proofErr w:type="gram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р-он,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Теберда,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Карачаевская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09031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Нижняя Теберда, а. Нижняя </w:t>
            </w:r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Теберда</w:t>
            </w:r>
            <w:proofErr w:type="gram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А-155 Черкесск - Домбай - граница с республикой Абхазия, 70км+826м (справа), 70км+823м (слева)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09001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Карачаевск,</w:t>
            </w:r>
          </w:p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369200, КЧР, г. Карачаевск, ул. Магомедова, 36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09011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Кумыш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Кумыщ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 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А-155 Черкесск - Домбай </w:t>
            </w:r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раница с Республикой Абхазия, 40км+956м (справа), 40км+961м (слева)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Черкесск;</w:t>
            </w:r>
          </w:p>
          <w:p w:rsidR="00064CA6" w:rsidRPr="00064CA6" w:rsidRDefault="00064CA6" w:rsidP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369000, КЧР,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Привокзальная, д.1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евинномысская автостанция,</w:t>
            </w:r>
          </w:p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357114, Ставропольский край,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Невинномысск,</w:t>
            </w:r>
          </w:p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Бульвар Мира, д. 39</w:t>
            </w:r>
          </w:p>
        </w:tc>
      </w:tr>
    </w:tbl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P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CA6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которым предполагается движение </w:t>
      </w:r>
      <w:r w:rsidRPr="00064CA6">
        <w:rPr>
          <w:rFonts w:ascii="Times New Roman" w:eastAsia="Times New Roman" w:hAnsi="Times New Roman" w:cs="Times New Roman"/>
          <w:sz w:val="24"/>
          <w:szCs w:val="24"/>
        </w:rPr>
        <w:t xml:space="preserve"> транспортных средств между остановочными пунктами:</w:t>
      </w:r>
    </w:p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P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4819"/>
      </w:tblGrid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Карачаевская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Теберда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00ОПФЗ А-155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00ОПФЗ А-155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а. Нижняя Теберда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00 ОП ФЗ А-155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Карачаевск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Микояна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Карачаевск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Магомедова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Карачаевск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Микояна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Карачаевск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Карачаевск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00 ОПФЗА-155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Муссы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Кумып</w:t>
            </w:r>
            <w:proofErr w:type="spellEnd"/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Прикубанская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Кумыш</w:t>
            </w:r>
            <w:proofErr w:type="spellEnd"/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00 ОП ФЗ А-155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Усть-Джегута</w:t>
            </w:r>
            <w:proofErr w:type="spellEnd"/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00 ОП ФЗ А-155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пр.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Фрунзе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Ставропольская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Балахонова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Балахонова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Пятигорское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91ОПР3 91К-008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00 ОП ФЗ Р-217 (Е50, Е117, Е119, АН8, СНГ)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Ивановское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Ивановское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Ивановское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Ивановское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Эрсакон-Невинномысск (Граница Ставропольского края)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Матросова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Невинномысск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Невинномысск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 w:rsidP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Невинномысск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Партизанская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 w:rsidP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Н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евинномысск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Бульвар Мира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Невинномысск</w:t>
            </w:r>
          </w:p>
        </w:tc>
      </w:tr>
    </w:tbl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P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CA6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4819"/>
      </w:tblGrid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Бульвар Мира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Невинномысск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Невинномысск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Невинномысск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 w:rsidP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Матросова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Невинномысск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Невинномысск-Эрсакон (Граница Ставропольского края)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Чапаева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С. Ивановское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С. Ивановское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С. Ивановское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Революционная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С. Ивановское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00 ОПФЗ Р-217 (Е50,Е117, Е119, АН8, СНГ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91 ОПР3 91 К-008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Пятигорское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Балахонова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Балхонова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Ставропольская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Фрунзе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00 ОПФЗ А-155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Усть-Джегута</w:t>
            </w:r>
            <w:proofErr w:type="spellEnd"/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00 ОП ФЗ А-155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Прикубанская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Кумыш</w:t>
            </w:r>
            <w:proofErr w:type="spellEnd"/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Муссы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Кумыш</w:t>
            </w:r>
            <w:proofErr w:type="spellEnd"/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00 ОП ФЗ А-155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Карачаевск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Микояна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Карачаевск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Магомедова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Карачаевск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Микояна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Карачаевск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Карачаевск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00 ОПФЗ А-155 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00 ОПФЗ А-155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а. Нижняя Теберда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00 ОПФЗ А-155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Карачаевская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Теберда</w:t>
            </w:r>
          </w:p>
        </w:tc>
      </w:tr>
    </w:tbl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P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CA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1701"/>
        <w:gridCol w:w="1701"/>
        <w:gridCol w:w="1134"/>
        <w:gridCol w:w="2409"/>
      </w:tblGrid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064CA6" w:rsidRPr="00064CA6" w:rsidRDefault="00064CA6" w:rsidP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064CA6" w:rsidRPr="00064CA6" w:rsidRDefault="00064CA6" w:rsidP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2,20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2,38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4,60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CA6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P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CA6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CA6" w:rsidRPr="00064CA6" w:rsidRDefault="00064CA6" w:rsidP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пунктов по межрегиональны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4CA6" w:rsidRPr="00064CA6" w:rsidRDefault="00064CA6" w:rsidP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ения,</w:t>
            </w:r>
          </w:p>
          <w:p w:rsidR="00064CA6" w:rsidRPr="00064CA6" w:rsidRDefault="00064CA6" w:rsidP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64CA6" w:rsidRPr="00064CA6" w:rsidRDefault="00064CA6" w:rsidP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 w:rsidP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4CA6" w:rsidRPr="00064CA6" w:rsidRDefault="00064CA6" w:rsidP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09031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9:28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9:27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09001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10:10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09011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10:28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10:26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11:50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11:35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064C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13:10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4CA6" w:rsidRPr="00064CA6" w:rsidRDefault="00064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CA6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64CA6" w:rsidRPr="00064CA6" w:rsidTr="008D6AB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64CA6" w:rsidRPr="00064CA6" w:rsidTr="008D6AB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 w:rsidP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8D6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64CA6"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064CA6"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064CA6"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64CA6" w:rsidRPr="00064CA6" w:rsidRDefault="00064CA6">
            <w:pPr>
              <w:spacing w:after="0" w:line="240" w:lineRule="auto"/>
              <w:rPr>
                <w:rFonts w:ascii="Times New Roman" w:eastAsia="Franklin Gothic Medium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 w:rsidP="008D6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 w:rsidP="008D6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="008D6AB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 w:rsidP="008D6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 w:rsidP="008D6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="008D6A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 w:rsidR="008D6AB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8D6AB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8D6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="00064CA6"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8D6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="00064CA6"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64CA6" w:rsidRPr="00064CA6" w:rsidTr="008D6AB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13:50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8D6AB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15:10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8D6AB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09011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16:47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8D6AB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09001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17:15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8D6AB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09031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17:43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17:42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CA6" w:rsidRPr="00064CA6" w:rsidTr="008D6AB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CA6">
              <w:rPr>
                <w:rFonts w:ascii="Times New Roman" w:eastAsia="Times New Roman" w:hAnsi="Times New Roman" w:cs="Times New Roman"/>
                <w:sz w:val="24"/>
                <w:szCs w:val="24"/>
              </w:rPr>
              <w:t>18:20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CA6" w:rsidRPr="00064CA6" w:rsidRDefault="0006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4CA6" w:rsidRPr="00064CA6" w:rsidRDefault="00064CA6">
      <w:pPr>
        <w:rPr>
          <w:rFonts w:ascii="Times New Roman" w:hAnsi="Times New Roman" w:cs="Times New Roman"/>
          <w:sz w:val="24"/>
          <w:szCs w:val="24"/>
        </w:rPr>
      </w:pPr>
      <w:r w:rsidRPr="00064CA6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64CA6" w:rsidRPr="00064CA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1504"/>
    <w:rsid w:val="00064CA6"/>
    <w:rsid w:val="008B1504"/>
    <w:rsid w:val="008D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0">
    <w:name w:val="Style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93">
    <w:name w:val="Style23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92">
    <w:name w:val="Style24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95">
    <w:name w:val="Style27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00">
    <w:name w:val="Style25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98">
    <w:name w:val="Style24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99">
    <w:name w:val="Style24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64">
    <w:name w:val="Style26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45">
    <w:name w:val="Style28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26">
    <w:name w:val="Style28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05">
    <w:name w:val="Style29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04">
    <w:name w:val="Style29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53">
    <w:name w:val="CharStyle15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54">
    <w:name w:val="CharStyle15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59">
    <w:name w:val="CharStyle159"/>
    <w:basedOn w:val="a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2019-06-03T09:05:00Z</dcterms:created>
  <dcterms:modified xsi:type="dcterms:W3CDTF">2019-06-03T09:16:00Z</dcterms:modified>
</cp:coreProperties>
</file>